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96" w:rsidRDefault="00697096">
      <w:pPr>
        <w:pStyle w:val="ConsPlusTitle"/>
        <w:jc w:val="center"/>
        <w:outlineLvl w:val="0"/>
      </w:pPr>
      <w:r>
        <w:t>АДМИНИСТРАЦИЯ ПРИМОРСКОГО КРАЯ</w:t>
      </w:r>
    </w:p>
    <w:p w:rsidR="00697096" w:rsidRDefault="00697096">
      <w:pPr>
        <w:pStyle w:val="ConsPlusTitle"/>
        <w:jc w:val="both"/>
      </w:pPr>
    </w:p>
    <w:p w:rsidR="00697096" w:rsidRDefault="00697096">
      <w:pPr>
        <w:pStyle w:val="ConsPlusTitle"/>
        <w:jc w:val="center"/>
      </w:pPr>
      <w:r>
        <w:t>ПОСТАНОВЛЕНИЕ</w:t>
      </w:r>
    </w:p>
    <w:p w:rsidR="00697096" w:rsidRDefault="00697096">
      <w:pPr>
        <w:pStyle w:val="ConsPlusTitle"/>
        <w:jc w:val="center"/>
      </w:pPr>
      <w:r>
        <w:t>от 7 сентября 2018 г. N 425-па</w:t>
      </w:r>
    </w:p>
    <w:p w:rsidR="00697096" w:rsidRDefault="00697096">
      <w:pPr>
        <w:pStyle w:val="ConsPlusTitle"/>
        <w:jc w:val="both"/>
      </w:pPr>
    </w:p>
    <w:p w:rsidR="00697096" w:rsidRDefault="00697096">
      <w:pPr>
        <w:pStyle w:val="ConsPlusTitle"/>
        <w:jc w:val="center"/>
      </w:pPr>
      <w:r>
        <w:t>ОБ УТВЕРЖДЕНИИ ПОРЯДКА</w:t>
      </w:r>
    </w:p>
    <w:p w:rsidR="00697096" w:rsidRDefault="00697096">
      <w:pPr>
        <w:pStyle w:val="ConsPlusTitle"/>
        <w:jc w:val="center"/>
      </w:pPr>
      <w:r>
        <w:t>ИСПОЛЬЗОВАНИЯ ИМУЩЕСТВА ФОНДА ПРИМОРСКОГО КРАЯ</w:t>
      </w:r>
    </w:p>
    <w:p w:rsidR="00697096" w:rsidRDefault="00697096">
      <w:pPr>
        <w:pStyle w:val="ConsPlusTitle"/>
        <w:jc w:val="center"/>
      </w:pPr>
      <w:r>
        <w:t>"ФОНД КАПИТАЛЬНОГО РЕМОНТА МНОГОКВАРТИРНЫХ ДОМОВ</w:t>
      </w:r>
    </w:p>
    <w:p w:rsidR="00697096" w:rsidRDefault="00697096">
      <w:pPr>
        <w:pStyle w:val="ConsPlusTitle"/>
        <w:jc w:val="center"/>
      </w:pPr>
      <w:r>
        <w:t>ПРИМОРСКОГО КРАЯ", ФОРМИРУЕМОГО ЗА СЧЕТ НЕ</w:t>
      </w:r>
    </w:p>
    <w:p w:rsidR="00697096" w:rsidRDefault="00697096">
      <w:pPr>
        <w:pStyle w:val="ConsPlusTitle"/>
        <w:jc w:val="center"/>
      </w:pPr>
      <w:r>
        <w:t>ЗАПРЕЩЕННЫХ ЗАКОНОМ ИСТОЧНИКОВ</w:t>
      </w:r>
    </w:p>
    <w:p w:rsidR="00697096" w:rsidRDefault="006970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70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096" w:rsidRDefault="006970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096" w:rsidRDefault="006970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096" w:rsidRDefault="006970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096" w:rsidRDefault="006970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697096" w:rsidRDefault="006970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4">
              <w:r>
                <w:rPr>
                  <w:color w:val="0000FF"/>
                </w:rPr>
                <w:t>N 486-па</w:t>
              </w:r>
            </w:hyperlink>
            <w:r>
              <w:rPr>
                <w:color w:val="392C69"/>
              </w:rPr>
              <w:t xml:space="preserve">, от 11.12.2019 </w:t>
            </w:r>
            <w:hyperlink r:id="rId5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>,</w:t>
            </w:r>
          </w:p>
          <w:p w:rsidR="00697096" w:rsidRDefault="00697096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697096" w:rsidRDefault="00697096">
            <w:pPr>
              <w:pStyle w:val="ConsPlusNormal"/>
              <w:jc w:val="center"/>
            </w:pPr>
            <w:r>
              <w:rPr>
                <w:color w:val="392C69"/>
              </w:rPr>
              <w:t>от 18.08.2022 N 563-пп)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096" w:rsidRDefault="00697096">
            <w:pPr>
              <w:pStyle w:val="ConsPlusNormal"/>
            </w:pPr>
          </w:p>
        </w:tc>
      </w:tr>
    </w:tbl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7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8">
        <w:r>
          <w:rPr>
            <w:color w:val="0000FF"/>
          </w:rPr>
          <w:t>Законом</w:t>
        </w:r>
      </w:hyperlink>
      <w:r>
        <w:t xml:space="preserve"> Приморского края от 7 августа 2013 года N 227-КЗ "О системе капитального ремонта многоквартирных домов в Приморском крае" Администрация Приморского края постановляет: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использования имущества фонда Приморского края "Фонд капитального ремонта многоквартирных домов Приморского края", формируемого за счет не запрещенных законом источников.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 края -</w:t>
      </w:r>
    </w:p>
    <w:p w:rsidR="00697096" w:rsidRDefault="00697096">
      <w:pPr>
        <w:pStyle w:val="ConsPlusNormal"/>
        <w:jc w:val="right"/>
      </w:pPr>
      <w:r>
        <w:t>Главы Администрации</w:t>
      </w:r>
    </w:p>
    <w:p w:rsidR="00697096" w:rsidRDefault="00697096">
      <w:pPr>
        <w:pStyle w:val="ConsPlusNormal"/>
        <w:jc w:val="right"/>
      </w:pPr>
      <w:r>
        <w:t>Приморского края</w:t>
      </w:r>
    </w:p>
    <w:p w:rsidR="00697096" w:rsidRDefault="00697096">
      <w:pPr>
        <w:pStyle w:val="ConsPlusNormal"/>
        <w:jc w:val="right"/>
      </w:pPr>
      <w:r>
        <w:t>А.В.ТАРАСЕНКО</w:t>
      </w:r>
    </w:p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jc w:val="right"/>
        <w:outlineLvl w:val="0"/>
      </w:pPr>
      <w:r>
        <w:t>Утвержден</w:t>
      </w:r>
    </w:p>
    <w:p w:rsidR="00697096" w:rsidRDefault="00697096">
      <w:pPr>
        <w:pStyle w:val="ConsPlusNormal"/>
        <w:jc w:val="right"/>
      </w:pPr>
      <w:r>
        <w:t>постановлением</w:t>
      </w:r>
    </w:p>
    <w:p w:rsidR="00697096" w:rsidRDefault="00697096">
      <w:pPr>
        <w:pStyle w:val="ConsPlusNormal"/>
        <w:jc w:val="right"/>
      </w:pPr>
      <w:r>
        <w:t>Администрации</w:t>
      </w:r>
    </w:p>
    <w:p w:rsidR="00697096" w:rsidRDefault="00697096">
      <w:pPr>
        <w:pStyle w:val="ConsPlusNormal"/>
        <w:jc w:val="right"/>
      </w:pPr>
      <w:r>
        <w:t>Приморского края</w:t>
      </w:r>
    </w:p>
    <w:p w:rsidR="00697096" w:rsidRDefault="00697096">
      <w:pPr>
        <w:pStyle w:val="ConsPlusNormal"/>
        <w:jc w:val="right"/>
      </w:pPr>
      <w:r>
        <w:t>от 07.09.2018 N 425-па</w:t>
      </w:r>
    </w:p>
    <w:p w:rsidR="00697096" w:rsidRDefault="00697096">
      <w:pPr>
        <w:pStyle w:val="ConsPlusNormal"/>
        <w:jc w:val="both"/>
      </w:pPr>
    </w:p>
    <w:p w:rsidR="00697096" w:rsidRDefault="00697096">
      <w:pPr>
        <w:pStyle w:val="ConsPlusTitle"/>
        <w:jc w:val="center"/>
      </w:pPr>
      <w:bookmarkStart w:id="0" w:name="P36"/>
      <w:bookmarkEnd w:id="0"/>
      <w:r>
        <w:t>ПОРЯДОК</w:t>
      </w:r>
    </w:p>
    <w:p w:rsidR="00697096" w:rsidRDefault="00697096">
      <w:pPr>
        <w:pStyle w:val="ConsPlusTitle"/>
        <w:jc w:val="center"/>
      </w:pPr>
      <w:r>
        <w:t>ИСПОЛЬЗОВАНИЯ ИМУЩЕСТВА ФОНДА ПРИМОРСКОГО КРАЯ</w:t>
      </w:r>
    </w:p>
    <w:p w:rsidR="00697096" w:rsidRDefault="00697096">
      <w:pPr>
        <w:pStyle w:val="ConsPlusTitle"/>
        <w:jc w:val="center"/>
      </w:pPr>
      <w:r>
        <w:t>"ФОНД КАПИТАЛЬНОГО РЕМОНТА МНОГОКВАРТИРНЫХ ДОМОВ</w:t>
      </w:r>
    </w:p>
    <w:p w:rsidR="00697096" w:rsidRDefault="00697096">
      <w:pPr>
        <w:pStyle w:val="ConsPlusTitle"/>
        <w:jc w:val="center"/>
      </w:pPr>
      <w:r>
        <w:t>ПРИМОРСКОГО КРАЯ", ФОРМИРУЕМОГО ЗА СЧЕТ</w:t>
      </w:r>
    </w:p>
    <w:p w:rsidR="00697096" w:rsidRDefault="00697096">
      <w:pPr>
        <w:pStyle w:val="ConsPlusTitle"/>
        <w:jc w:val="center"/>
      </w:pPr>
      <w:r>
        <w:t>НЕ ЗАПРЕЩЕННЫХ ЗАКОНОМ ИСТОЧНИКОВ</w:t>
      </w:r>
    </w:p>
    <w:p w:rsidR="00697096" w:rsidRDefault="006970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970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096" w:rsidRDefault="0069709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096" w:rsidRDefault="0069709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7096" w:rsidRDefault="006970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7096" w:rsidRDefault="006970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697096" w:rsidRDefault="006970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9">
              <w:r>
                <w:rPr>
                  <w:color w:val="0000FF"/>
                </w:rPr>
                <w:t>N 486-па</w:t>
              </w:r>
            </w:hyperlink>
            <w:r>
              <w:rPr>
                <w:color w:val="392C69"/>
              </w:rPr>
              <w:t xml:space="preserve">, от 11.12.2019 </w:t>
            </w:r>
            <w:hyperlink r:id="rId10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>,</w:t>
            </w:r>
          </w:p>
          <w:p w:rsidR="00697096" w:rsidRDefault="00697096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697096" w:rsidRDefault="00697096">
            <w:pPr>
              <w:pStyle w:val="ConsPlusNormal"/>
              <w:jc w:val="center"/>
            </w:pPr>
            <w:r>
              <w:rPr>
                <w:color w:val="392C69"/>
              </w:rPr>
              <w:t>от 18.08.2022 N 563-пп)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7096" w:rsidRDefault="00697096">
            <w:pPr>
              <w:pStyle w:val="ConsPlusNormal"/>
            </w:pPr>
          </w:p>
        </w:tc>
      </w:tr>
    </w:tbl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использования имущества фонда Приморского края "Фонд капитального ремонта многоквартирных домов Приморского края" (далее - региональный оператор) разработан в соответствии с </w:t>
      </w:r>
      <w:hyperlink r:id="rId12">
        <w:r>
          <w:rPr>
            <w:color w:val="0000FF"/>
          </w:rPr>
          <w:t>частями 1</w:t>
        </w:r>
      </w:hyperlink>
      <w:r>
        <w:t xml:space="preserve"> - </w:t>
      </w:r>
      <w:hyperlink r:id="rId13">
        <w:r>
          <w:rPr>
            <w:color w:val="0000FF"/>
          </w:rPr>
          <w:t>3 статьи 179</w:t>
        </w:r>
      </w:hyperlink>
      <w:r>
        <w:t xml:space="preserve"> Жилищного кодекса Российской Федерации и </w:t>
      </w:r>
      <w:hyperlink r:id="rId14">
        <w:r>
          <w:rPr>
            <w:color w:val="0000FF"/>
          </w:rPr>
          <w:t>частью 2 статьи 23</w:t>
        </w:r>
      </w:hyperlink>
      <w:r>
        <w:t xml:space="preserve"> Закона Приморского края от 7 августа 2013 года N 227-КЗ "О системе капитального ремонта многоквартирных домов в Приморском крае" и определяет порядок использования региональным оператором</w:t>
      </w:r>
      <w:proofErr w:type="gramEnd"/>
      <w:r>
        <w:t xml:space="preserve"> его имущества, не являющегося взносами учредителя и </w:t>
      </w:r>
      <w:r>
        <w:lastRenderedPageBreak/>
        <w:t xml:space="preserve">платежами собственников помещений в многоквартирных домах, формирующих фонды капитального ремонта на счете, счетах регионального оператора, и формируемого за счет </w:t>
      </w:r>
      <w:proofErr w:type="gramStart"/>
      <w:r>
        <w:t>других</w:t>
      </w:r>
      <w:proofErr w:type="gramEnd"/>
      <w:r>
        <w:t xml:space="preserve"> не запрещенных законом источников (далее - имущество регионального оператора).</w:t>
      </w:r>
    </w:p>
    <w:p w:rsidR="00697096" w:rsidRDefault="00697096">
      <w:pPr>
        <w:pStyle w:val="ConsPlusNormal"/>
        <w:spacing w:before="200"/>
        <w:ind w:firstLine="540"/>
        <w:jc w:val="both"/>
      </w:pPr>
      <w:bookmarkStart w:id="1" w:name="P48"/>
      <w:bookmarkEnd w:id="1"/>
      <w:r>
        <w:t>2. Для целей настоящего Порядка под имуществом регионального оператора понимаются:</w:t>
      </w:r>
    </w:p>
    <w:p w:rsidR="00697096" w:rsidRDefault="00697096">
      <w:pPr>
        <w:pStyle w:val="ConsPlusNormal"/>
        <w:spacing w:before="200"/>
        <w:ind w:firstLine="540"/>
        <w:jc w:val="both"/>
      </w:pPr>
      <w:proofErr w:type="gramStart"/>
      <w:r>
        <w:t xml:space="preserve">денежные средства, полученные от размещения временно свободных средств регионального оператора, не относящихся к фондам капитального ремонта, в российских кредитных организациях, соответствующих требованиям, установленным </w:t>
      </w:r>
      <w:hyperlink r:id="rId15">
        <w:r>
          <w:rPr>
            <w:color w:val="0000FF"/>
          </w:rPr>
          <w:t>статьей 176</w:t>
        </w:r>
      </w:hyperlink>
      <w:r>
        <w:t xml:space="preserve"> Жилищного кодекса Российской Федерации, в порядке и на условиях, установленных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2016 года N 453 "Об утверждении Правил размещения временно свободных средств фонда капитального ремонта, формируемого на счете специализированной</w:t>
      </w:r>
      <w:proofErr w:type="gramEnd"/>
      <w:r>
        <w:t xml:space="preserve">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домах";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>денежные средства, полученные региональным оператором в результате применения штрафных санкций за нарушение условий договоров подрядными организациями.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Под временно свободными средствами регионального оператора, не относящимися к фондам капитального ремонта, понимаются средства, находящиеся на счетах регионального оператора, которые получены за счет средств, перечисляемых подрядными организациями в виде обеспечения исполнения договоров, заключенных с региональным оператором, и за счет средств, полученных региональным оператором в результате применения штрафных санкций за нарушение условий договоров подрядными организациями.</w:t>
      </w:r>
      <w:proofErr w:type="gramEnd"/>
    </w:p>
    <w:p w:rsidR="00697096" w:rsidRDefault="00697096">
      <w:pPr>
        <w:pStyle w:val="ConsPlusNormal"/>
        <w:spacing w:before="200"/>
        <w:ind w:firstLine="540"/>
        <w:jc w:val="both"/>
      </w:pPr>
      <w:r>
        <w:t xml:space="preserve">4. Имущество регионального оператора используется </w:t>
      </w:r>
      <w:proofErr w:type="gramStart"/>
      <w:r>
        <w:t>для</w:t>
      </w:r>
      <w:proofErr w:type="gramEnd"/>
      <w:r>
        <w:t>:</w:t>
      </w:r>
    </w:p>
    <w:p w:rsidR="00697096" w:rsidRDefault="00697096">
      <w:pPr>
        <w:pStyle w:val="ConsPlusNormal"/>
        <w:spacing w:before="200"/>
        <w:ind w:firstLine="540"/>
        <w:jc w:val="both"/>
      </w:pPr>
      <w:bookmarkStart w:id="2" w:name="P53"/>
      <w:bookmarkEnd w:id="2"/>
      <w:proofErr w:type="gramStart"/>
      <w:r>
        <w:t>оплаты работ и (или) услуг организаций, привлеченных региональным оператором для устранения нарушений качества выполненных работ по капитальному ремонту общего имущества в многоквартирных домах, выявленных в ходе выполнения работ, а также после их приемки (в течение гарантийного срока на оказанные услуги и (или) выполненные работы) в случаях уклонения подрядной организации, выполняющей (выполнявшей) работы по капитальному ремонту общего имущества в многоквартирном доме</w:t>
      </w:r>
      <w:proofErr w:type="gramEnd"/>
      <w:r>
        <w:t xml:space="preserve">, от устранения таких нарушений (в том </w:t>
      </w:r>
      <w:proofErr w:type="gramStart"/>
      <w:r>
        <w:t>числе</w:t>
      </w:r>
      <w:proofErr w:type="gramEnd"/>
      <w:r>
        <w:t xml:space="preserve"> когда подрядная организация не приступила к выполнению работ по устранению выявленных нарушений в установленный срок), а также в случаях банкротства или ликвидации подрядной организации, иных случаях, когда привлечение подрядной организации, выполнявшей работы по капитальному ремонту общего имущества в многоквартирном доме, для устранения допущенных ею нарушений качества выполнения работ по капитальному ремонту общего имущества в многоквартирном доме не представляется возможным;</w:t>
      </w:r>
    </w:p>
    <w:p w:rsidR="00697096" w:rsidRDefault="00697096">
      <w:pPr>
        <w:pStyle w:val="ConsPlusNormal"/>
        <w:spacing w:before="200"/>
        <w:ind w:firstLine="540"/>
        <w:jc w:val="both"/>
      </w:pPr>
      <w:proofErr w:type="gramStart"/>
      <w:r>
        <w:t>оплаты услуг специализированных (экспертных) организаций, привлеченных региональным оператором в целях установления фактов нарушений качества услуг и (или) работ по капитальному ремонту общего имущества в многоквартирных домах, объемов и стоимости услуг и (или) работ, необходимых для устранения указанных нарушений, а также в целях установления фактов нанесения ущерба собственникам помещений многоквартирного дома в результате указанных нарушений и стоимости такого ущерба;</w:t>
      </w:r>
      <w:proofErr w:type="gramEnd"/>
    </w:p>
    <w:p w:rsidR="00697096" w:rsidRDefault="00697096">
      <w:pPr>
        <w:pStyle w:val="ConsPlusNormal"/>
        <w:spacing w:before="200"/>
        <w:ind w:firstLine="540"/>
        <w:jc w:val="both"/>
      </w:pPr>
      <w:bookmarkStart w:id="3" w:name="P55"/>
      <w:bookmarkEnd w:id="3"/>
      <w:r>
        <w:t>добровольного страхования сотрудников регионального оператора от несчастных случаев при исполнении ими своих должностных обязанностей;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>возмещения судебных расходов третьим лицам на основании судебного акта;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>оплаты неустойки (штрафов, пени), процентов за пользование чужими денежными средствами на основании судебного акта об их взыскании с регионального оператора;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>возмещения убытков собственникам помещений в многоквартирных домах на основании судебного акта о взыскании такого убытка с регионального оператора;</w:t>
      </w:r>
    </w:p>
    <w:p w:rsidR="00697096" w:rsidRDefault="00697096">
      <w:pPr>
        <w:pStyle w:val="ConsPlusNormal"/>
        <w:spacing w:before="200"/>
        <w:ind w:firstLine="540"/>
        <w:jc w:val="both"/>
      </w:pPr>
      <w:bookmarkStart w:id="4" w:name="P59"/>
      <w:bookmarkEnd w:id="4"/>
      <w:proofErr w:type="gramStart"/>
      <w:r>
        <w:t xml:space="preserve">оплаты работ и (или) услуг организаций, привлеченных региональным оператором для проведения корректировки проектно-сметной документации по многоквартирным домам, в том числе являющимся объектами культурного наследия, по которым срок выполнения проектно-сметной документации превышает установленный </w:t>
      </w:r>
      <w:hyperlink r:id="rId17">
        <w:r>
          <w:rPr>
            <w:color w:val="0000FF"/>
          </w:rPr>
          <w:t>Положением</w:t>
        </w:r>
      </w:hyperlink>
      <w:r>
        <w:t xml:space="preserve"> об организации и проведении реконструкции, ремонта и технического обслуживания зданий, объектов коммунального и </w:t>
      </w:r>
      <w:r>
        <w:lastRenderedPageBreak/>
        <w:t>социально-культурного назначения, утвержденным приказом Государственного комитета по архитектуре и градостроительству при Госстрое СССР от</w:t>
      </w:r>
      <w:proofErr w:type="gramEnd"/>
      <w:r>
        <w:t xml:space="preserve"> </w:t>
      </w:r>
      <w:proofErr w:type="gramStart"/>
      <w:r>
        <w:t>23 ноября 1988 года N 312, интервал времени между утверждением проектно-сметной документации и началом ремонтно-строительных работ, в случае если указанная корректировка связана с необходимостью доработки проектных решений в связи с изменением процента износа многоквартирного дома на момент первого обследования и необходимостью корректировки проектно-сметной документации, в том числе пересчет ее цены в цены текущего года;</w:t>
      </w:r>
      <w:proofErr w:type="gramEnd"/>
    </w:p>
    <w:p w:rsidR="00697096" w:rsidRDefault="00697096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30.07.2019 N 486-па)</w:t>
      </w:r>
    </w:p>
    <w:p w:rsidR="00697096" w:rsidRDefault="00697096">
      <w:pPr>
        <w:pStyle w:val="ConsPlusNormal"/>
        <w:spacing w:before="200"/>
        <w:ind w:firstLine="540"/>
        <w:jc w:val="both"/>
      </w:pPr>
      <w:proofErr w:type="gramStart"/>
      <w:r>
        <w:t xml:space="preserve">оплаты работ и (или) услуг специализированных (экспертных) организаций, привлеченных региональным оператором для проведения обследования многоквартирных домов, включенных в краткосрочный план реализации краевой </w:t>
      </w:r>
      <w:hyperlink r:id="rId19">
        <w:r>
          <w:rPr>
            <w:color w:val="0000FF"/>
          </w:rPr>
          <w:t>программы</w:t>
        </w:r>
      </w:hyperlink>
      <w:r>
        <w:t xml:space="preserve"> "Программа капитального ремонта общего имущества в многоквартирных домах, расположенных на территории Приморского края, на 2014 - 2055 годы", утвержденной постановлением Администрации Приморского края от 31 декабря 2013 года N 513-па "Об утверждении краевой программы "Программа капитального ремонта общего</w:t>
      </w:r>
      <w:proofErr w:type="gramEnd"/>
      <w:r>
        <w:t xml:space="preserve"> имущества в многоквартирных домах, расположенных на территории Приморского края, на 2014 - 2055 годы".</w:t>
      </w:r>
    </w:p>
    <w:p w:rsidR="00697096" w:rsidRDefault="00697096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30.07.2019 N 486-па;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18.08.2022 N 563-пп)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>5. Действие настоящего Порядка не распространяется на временно свободные денежные средства, находящиеся на счете, счетах регионального оператора, на которых формируются фонды капитального ремонта многоквартирных домов, размещение которых производится в порядке, установленном действующим законодательством.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Расходование средств на цели, указанные в </w:t>
      </w:r>
      <w:hyperlink w:anchor="P53">
        <w:r>
          <w:rPr>
            <w:color w:val="0000FF"/>
          </w:rPr>
          <w:t>абзацах втором</w:t>
        </w:r>
      </w:hyperlink>
      <w:r>
        <w:t xml:space="preserve"> - </w:t>
      </w:r>
      <w:hyperlink w:anchor="P55">
        <w:r>
          <w:rPr>
            <w:color w:val="0000FF"/>
          </w:rPr>
          <w:t>четвертом</w:t>
        </w:r>
      </w:hyperlink>
      <w:r>
        <w:t xml:space="preserve">, </w:t>
      </w:r>
      <w:hyperlink w:anchor="P59">
        <w:r>
          <w:rPr>
            <w:color w:val="0000FF"/>
          </w:rPr>
          <w:t>восьмом пункта 4</w:t>
        </w:r>
      </w:hyperlink>
      <w:r>
        <w:t xml:space="preserve"> настоящего Порядка, производится в соответствии с </w:t>
      </w:r>
      <w:hyperlink r:id="rId22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 июля 2016 года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</w:t>
      </w:r>
      <w:proofErr w:type="gramEnd"/>
      <w:r>
        <w:t xml:space="preserve">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:rsidR="00697096" w:rsidRDefault="0069709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30.07.2019 N 486-па)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 xml:space="preserve">7. Региональный оператор обязан вести отдельный учет имущества, указанного в </w:t>
      </w:r>
      <w:hyperlink w:anchor="P48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697096" w:rsidRDefault="00697096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>В целях контроля использования денежных средств руководитель регионального оператора ежеквартально, не позднее 15 числа месяца, следующего за отчетным, представляет информацию об их использовании в министерство жилищно-коммунального хозяйства Приморского края.</w:t>
      </w:r>
      <w:proofErr w:type="gramEnd"/>
    </w:p>
    <w:p w:rsidR="00697096" w:rsidRDefault="006970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jc w:val="both"/>
      </w:pPr>
    </w:p>
    <w:p w:rsidR="00697096" w:rsidRDefault="006970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79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97096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634"/>
    <w:rsid w:val="002F121A"/>
    <w:rsid w:val="002F18AB"/>
    <w:rsid w:val="002F1C2A"/>
    <w:rsid w:val="002F2785"/>
    <w:rsid w:val="002F279E"/>
    <w:rsid w:val="002F2C10"/>
    <w:rsid w:val="002F3635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258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096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1F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4D13"/>
    <w:rsid w:val="00A25761"/>
    <w:rsid w:val="00A257C2"/>
    <w:rsid w:val="00A25B2B"/>
    <w:rsid w:val="00A25E7F"/>
    <w:rsid w:val="00A25F31"/>
    <w:rsid w:val="00A26506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635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BE4"/>
    <w:rsid w:val="00E57F96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C8A"/>
    <w:rsid w:val="00F225D9"/>
    <w:rsid w:val="00F22D46"/>
    <w:rsid w:val="00F23649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0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970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970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7F7265ED82E6F74F0A04CC27A70BB49728FE81EC9CA014A182BB65916E6A5D683D3F0F73B50C1A4ED91CB002EC0C42fCoBA" TargetMode="External"/><Relationship Id="rId13" Type="http://schemas.openxmlformats.org/officeDocument/2006/relationships/hyperlink" Target="consultantplus://offline/ref=2E2C7F7265ED82E6F74F1409DA4BF904B09E7EF088EB91F440F584EC3AC1683F1D283B685D33EB554B0E9210B118F00D41D73D00DDfDo8A" TargetMode="External"/><Relationship Id="rId18" Type="http://schemas.openxmlformats.org/officeDocument/2006/relationships/hyperlink" Target="consultantplus://offline/ref=2E2C7F7265ED82E6F74F0A04CC27A70BB49728FE81E899A418A182BB65916E6A5D683D3F1D73ED001A4AC71DB717BA5D049C3200DBC4256B754CF64Cf5o7A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2C7F7265ED82E6F74F0A04CC27A70BB49728FE81EC9EA41CA082BB65916E6A5D683D3F1D73ED001A4AC71DB717BA5D049C3200DBC4256B754CF64Cf5o7A" TargetMode="External"/><Relationship Id="rId7" Type="http://schemas.openxmlformats.org/officeDocument/2006/relationships/hyperlink" Target="consultantplus://offline/ref=2E2C7F7265ED82E6F74F1409DA4BF904B09E7EF088EB91F440F584EC3AC1683F0F2863665E33FE001B54C51DB3f1oEA" TargetMode="External"/><Relationship Id="rId12" Type="http://schemas.openxmlformats.org/officeDocument/2006/relationships/hyperlink" Target="consultantplus://offline/ref=2E2C7F7265ED82E6F74F1409DA4BF904B09E7EF088EB91F440F584EC3AC1683F1D283B685D35EB554B0E9210B118F00D41D73D00DDfDo8A" TargetMode="External"/><Relationship Id="rId17" Type="http://schemas.openxmlformats.org/officeDocument/2006/relationships/hyperlink" Target="consultantplus://offline/ref=2E2C7F7265ED82E6F74F1409DA4BF904BC9970F082E0CCFE48AC88EE3DCE37281A61376B5E37E105111E9659E411EE085EC83E1EDDDA26f6o8A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2C7F7265ED82E6F74F1409DA4BF904B79F70F189ED91F440F584EC3AC1683F0F2863665E33FE001B54C51DB3f1oEA" TargetMode="External"/><Relationship Id="rId20" Type="http://schemas.openxmlformats.org/officeDocument/2006/relationships/hyperlink" Target="consultantplus://offline/ref=2E2C7F7265ED82E6F74F0A04CC27A70BB49728FE81E899A418A182BB65916E6A5D683D3F1D73ED001A4AC71DB917BA5D049C3200DBC4256B754CF64Cf5o7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7F7265ED82E6F74F0A04CC27A70BB49728FE81EC9EA41CA082BB65916E6A5D683D3F1D73ED001A4AC71DB717BA5D049C3200DBC4256B754CF64Cf5o7A" TargetMode="External"/><Relationship Id="rId11" Type="http://schemas.openxmlformats.org/officeDocument/2006/relationships/hyperlink" Target="consultantplus://offline/ref=2E2C7F7265ED82E6F74F0A04CC27A70BB49728FE81EC9EA41CA082BB65916E6A5D683D3F1D73ED001A4AC71DB717BA5D049C3200DBC4256B754CF64Cf5o7A" TargetMode="External"/><Relationship Id="rId24" Type="http://schemas.openxmlformats.org/officeDocument/2006/relationships/hyperlink" Target="consultantplus://offline/ref=2E2C7F7265ED82E6F74F0A04CC27A70BB49728FE81E892AA1CA382BB65916E6A5D683D3F1D73ED001A4AC71EB817BA5D049C3200DBC4256B754CF64Cf5o7A" TargetMode="External"/><Relationship Id="rId5" Type="http://schemas.openxmlformats.org/officeDocument/2006/relationships/hyperlink" Target="consultantplus://offline/ref=2E2C7F7265ED82E6F74F0A04CC27A70BB49728FE81E892AA1CA382BB65916E6A5D683D3F1D73ED001A4AC71EB817BA5D049C3200DBC4256B754CF64Cf5o7A" TargetMode="External"/><Relationship Id="rId15" Type="http://schemas.openxmlformats.org/officeDocument/2006/relationships/hyperlink" Target="consultantplus://offline/ref=2E2C7F7265ED82E6F74F1409DA4BF904B09E7EF088EB91F440F584EC3AC1683F1D283B695735EB554B0E9210B118F00D41D73D00DDfDo8A" TargetMode="External"/><Relationship Id="rId23" Type="http://schemas.openxmlformats.org/officeDocument/2006/relationships/hyperlink" Target="consultantplus://offline/ref=2E2C7F7265ED82E6F74F0A04CC27A70BB49728FE81E899A418A182BB65916E6A5D683D3F1D73ED001A4AC71DB817BA5D049C3200DBC4256B754CF64Cf5o7A" TargetMode="External"/><Relationship Id="rId10" Type="http://schemas.openxmlformats.org/officeDocument/2006/relationships/hyperlink" Target="consultantplus://offline/ref=2E2C7F7265ED82E6F74F0A04CC27A70BB49728FE81E892AA1CA382BB65916E6A5D683D3F1D73ED001A4AC71EB817BA5D049C3200DBC4256B754CF64Cf5o7A" TargetMode="External"/><Relationship Id="rId19" Type="http://schemas.openxmlformats.org/officeDocument/2006/relationships/hyperlink" Target="consultantplus://offline/ref=2E2C7F7265ED82E6F74F0A04CC27A70BB49728FE81EC9EAA1BA182BB65916E6A5D683D3F1D73ED001A4AC71DB817BA5D049C3200DBC4256B754CF64Cf5o7A" TargetMode="External"/><Relationship Id="rId4" Type="http://schemas.openxmlformats.org/officeDocument/2006/relationships/hyperlink" Target="consultantplus://offline/ref=2E2C7F7265ED82E6F74F0A04CC27A70BB49728FE81E899A418A182BB65916E6A5D683D3F1D73ED001A4AC71DB417BA5D049C3200DBC4256B754CF64Cf5o7A" TargetMode="External"/><Relationship Id="rId9" Type="http://schemas.openxmlformats.org/officeDocument/2006/relationships/hyperlink" Target="consultantplus://offline/ref=2E2C7F7265ED82E6F74F0A04CC27A70BB49728FE81E899A418A182BB65916E6A5D683D3F1D73ED001A4AC71DB417BA5D049C3200DBC4256B754CF64Cf5o7A" TargetMode="External"/><Relationship Id="rId14" Type="http://schemas.openxmlformats.org/officeDocument/2006/relationships/hyperlink" Target="consultantplus://offline/ref=2E2C7F7265ED82E6F74F0A04CC27A70BB49728FE81EC9CA014A182BB65916E6A5D683D3F1D73ED001A4AC51DB617BA5D049C3200DBC4256B754CF64Cf5o7A" TargetMode="External"/><Relationship Id="rId22" Type="http://schemas.openxmlformats.org/officeDocument/2006/relationships/hyperlink" Target="consultantplus://offline/ref=2E2C7F7265ED82E6F74F1409DA4BF904B09C70F489EC91F440F584EC3AC1683F1D283B6A5E37E0011C41934CF549E30C44D73E01C1D82468f6o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1897</Words>
  <Characters>10815</Characters>
  <Application>Microsoft Office Word</Application>
  <DocSecurity>0</DocSecurity>
  <Lines>90</Lines>
  <Paragraphs>25</Paragraphs>
  <ScaleCrop>false</ScaleCrop>
  <Company/>
  <LinksUpToDate>false</LinksUpToDate>
  <CharactersWithSpaces>12687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2022-11-04T00:40:00Z</dcterms:created>
  <dcterms:modified xsi:type="dcterms:W3CDTF">2022-11-04T00:41:00Z</dcterms:modified>
</cp:coreProperties>
</file>